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43" w:rsidRPr="00381143" w:rsidRDefault="00381143" w:rsidP="00381143">
      <w:pPr>
        <w:pStyle w:val="Stylsmrnic-jednoduchslovn"/>
        <w:numPr>
          <w:ilvl w:val="0"/>
          <w:numId w:val="0"/>
        </w:numPr>
        <w:ind w:left="357"/>
        <w:jc w:val="center"/>
        <w:rPr>
          <w:rFonts w:ascii="Times New Roman" w:hAnsi="Times New Roman" w:cs="Times New Roman"/>
        </w:rPr>
      </w:pPr>
      <w:bookmarkStart w:id="0" w:name="_Toc53490448"/>
      <w:r w:rsidRPr="00381143">
        <w:rPr>
          <w:rFonts w:ascii="Times New Roman" w:hAnsi="Times New Roman" w:cs="Times New Roman"/>
        </w:rPr>
        <w:t>Základní škola a mateřská škola Šaratice, příspěvková organizace</w:t>
      </w:r>
    </w:p>
    <w:p w:rsidR="00381143" w:rsidRDefault="00381143" w:rsidP="00381143">
      <w:pPr>
        <w:pStyle w:val="Stylsmrnic-jednoduchslovn"/>
        <w:numPr>
          <w:ilvl w:val="0"/>
          <w:numId w:val="0"/>
        </w:numPr>
        <w:ind w:left="357"/>
        <w:jc w:val="center"/>
        <w:rPr>
          <w:rFonts w:ascii="Times New Roman" w:hAnsi="Times New Roman" w:cs="Times New Roman"/>
        </w:rPr>
      </w:pPr>
      <w:r w:rsidRPr="00381143">
        <w:rPr>
          <w:rFonts w:ascii="Times New Roman" w:hAnsi="Times New Roman" w:cs="Times New Roman"/>
        </w:rPr>
        <w:t>Náves 96, 683 52 Šaratice</w:t>
      </w:r>
    </w:p>
    <w:p w:rsidR="00381143" w:rsidRPr="00381143" w:rsidRDefault="00381143" w:rsidP="00381143">
      <w:pPr>
        <w:pStyle w:val="Stylsmrnic-jednoduchslovn"/>
        <w:numPr>
          <w:ilvl w:val="0"/>
          <w:numId w:val="0"/>
        </w:numPr>
        <w:ind w:left="357"/>
        <w:jc w:val="center"/>
        <w:rPr>
          <w:rFonts w:ascii="Times New Roman" w:hAnsi="Times New Roman" w:cs="Times New Roman"/>
        </w:rPr>
      </w:pPr>
    </w:p>
    <w:p w:rsidR="00A11278" w:rsidRDefault="00A11278" w:rsidP="00A11278">
      <w:pPr>
        <w:pStyle w:val="Stylsmrnic-Nadpis1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381143">
        <w:rPr>
          <w:rFonts w:ascii="Times New Roman" w:hAnsi="Times New Roman" w:cs="Times New Roman"/>
          <w:color w:val="auto"/>
        </w:rPr>
        <w:t>Pravidla pro distanční vzdělávání pro školní rok 2020/2021 (COVID)</w:t>
      </w:r>
      <w:bookmarkEnd w:id="0"/>
    </w:p>
    <w:p w:rsidR="00381143" w:rsidRPr="00381143" w:rsidRDefault="00381143" w:rsidP="00A11278">
      <w:pPr>
        <w:pStyle w:val="Stylsmrnic-Nadpis1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color w:val="auto"/>
        </w:rPr>
      </w:pPr>
    </w:p>
    <w:p w:rsidR="00A11278" w:rsidRPr="00381143" w:rsidRDefault="00A11278" w:rsidP="00381143">
      <w:pPr>
        <w:pStyle w:val="Stylsmrnic-Nadpis1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3490449"/>
      <w:r w:rsidRPr="00381143">
        <w:rPr>
          <w:rFonts w:ascii="Times New Roman" w:hAnsi="Times New Roman" w:cs="Times New Roman"/>
          <w:color w:val="auto"/>
          <w:sz w:val="24"/>
          <w:szCs w:val="24"/>
        </w:rPr>
        <w:t>Pravidla pro realizaci distančního vzdělávání pro žáky</w:t>
      </w:r>
      <w:bookmarkEnd w:id="1"/>
    </w:p>
    <w:p w:rsidR="00A11278" w:rsidRPr="00381143" w:rsidRDefault="00A11278" w:rsidP="00381143">
      <w:pPr>
        <w:pStyle w:val="Stylsmrnic-jednoduchslovn"/>
        <w:numPr>
          <w:ilvl w:val="0"/>
          <w:numId w:val="6"/>
        </w:numPr>
        <w:rPr>
          <w:rFonts w:ascii="Times New Roman" w:hAnsi="Times New Roman" w:cs="Times New Roman"/>
          <w:lang w:eastAsia="cs-CZ"/>
        </w:rPr>
      </w:pPr>
      <w:r w:rsidRPr="00381143">
        <w:rPr>
          <w:rFonts w:ascii="Times New Roman" w:hAnsi="Times New Roman" w:cs="Times New Roman"/>
          <w:lang w:eastAsia="cs-CZ"/>
        </w:rPr>
        <w:t xml:space="preserve">Distanční výuka je realizována výhradně přes elektronickou třídní knihu (ETK), Microsoft </w:t>
      </w:r>
      <w:proofErr w:type="spellStart"/>
      <w:r w:rsidRPr="00381143">
        <w:rPr>
          <w:rFonts w:ascii="Times New Roman" w:hAnsi="Times New Roman" w:cs="Times New Roman"/>
          <w:lang w:eastAsia="cs-CZ"/>
        </w:rPr>
        <w:t>Teams</w:t>
      </w:r>
      <w:proofErr w:type="spellEnd"/>
      <w:r w:rsidRPr="00381143">
        <w:rPr>
          <w:rFonts w:ascii="Times New Roman" w:hAnsi="Times New Roman" w:cs="Times New Roman"/>
          <w:lang w:eastAsia="cs-CZ"/>
        </w:rPr>
        <w:t>. </w:t>
      </w:r>
    </w:p>
    <w:p w:rsidR="00A11278" w:rsidRPr="00381143" w:rsidRDefault="00A11278" w:rsidP="00381143">
      <w:pPr>
        <w:pStyle w:val="Stylsmrnic-jednoduchslovn"/>
        <w:numPr>
          <w:ilvl w:val="0"/>
          <w:numId w:val="6"/>
        </w:numPr>
        <w:rPr>
          <w:rFonts w:ascii="Times New Roman" w:hAnsi="Times New Roman" w:cs="Times New Roman"/>
          <w:lang w:eastAsia="cs-CZ"/>
        </w:rPr>
      </w:pPr>
      <w:r w:rsidRPr="00381143">
        <w:rPr>
          <w:rFonts w:ascii="Times New Roman" w:hAnsi="Times New Roman" w:cs="Times New Roman"/>
          <w:lang w:eastAsia="cs-CZ"/>
        </w:rPr>
        <w:t>Pro veškerou komunikaci v rámci distanční výuky jsou využívány výhradně školní emailové adresy. </w:t>
      </w:r>
    </w:p>
    <w:p w:rsidR="00A11278" w:rsidRPr="00381143" w:rsidRDefault="00A11278" w:rsidP="00381143">
      <w:pPr>
        <w:pStyle w:val="Stylsmrnic-jednoduchslovn"/>
        <w:numPr>
          <w:ilvl w:val="0"/>
          <w:numId w:val="6"/>
        </w:numPr>
        <w:rPr>
          <w:rFonts w:ascii="Times New Roman" w:hAnsi="Times New Roman" w:cs="Times New Roman"/>
          <w:lang w:eastAsia="cs-CZ"/>
        </w:rPr>
      </w:pPr>
      <w:r w:rsidRPr="00381143">
        <w:rPr>
          <w:rFonts w:ascii="Times New Roman" w:hAnsi="Times New Roman" w:cs="Times New Roman"/>
          <w:lang w:eastAsia="cs-CZ"/>
        </w:rPr>
        <w:t>Online výuka je uskutečňována výhradně v časech příslušných danému předmětu dle platného rozvrhu. Počet hodin týdně odpovídá reálnému rozvrhu, u předmětů s hodinovou dotací vyšší než 3 hodiny týdně, budou online odučeny minimálně 2 hodiny. </w:t>
      </w:r>
    </w:p>
    <w:p w:rsidR="00A11278" w:rsidRPr="00381143" w:rsidRDefault="00A11278" w:rsidP="00381143">
      <w:pPr>
        <w:pStyle w:val="Stylsmrnic-jednoduchslovn"/>
        <w:numPr>
          <w:ilvl w:val="0"/>
          <w:numId w:val="6"/>
        </w:numPr>
        <w:rPr>
          <w:rFonts w:ascii="Times New Roman" w:hAnsi="Times New Roman" w:cs="Times New Roman"/>
          <w:lang w:eastAsia="cs-CZ"/>
        </w:rPr>
      </w:pPr>
      <w:r w:rsidRPr="00381143">
        <w:rPr>
          <w:rFonts w:ascii="Times New Roman" w:hAnsi="Times New Roman" w:cs="Times New Roman"/>
          <w:lang w:eastAsia="cs-CZ"/>
        </w:rPr>
        <w:t>V případě uzavření školy je účast žáků v distanční výuce povinná. </w:t>
      </w:r>
    </w:p>
    <w:p w:rsidR="00A11278" w:rsidRPr="00381143" w:rsidRDefault="00A11278" w:rsidP="00381143">
      <w:pPr>
        <w:pStyle w:val="Stylsmrnic-jednoduchslovn"/>
        <w:numPr>
          <w:ilvl w:val="0"/>
          <w:numId w:val="6"/>
        </w:numPr>
        <w:rPr>
          <w:rFonts w:ascii="Times New Roman" w:hAnsi="Times New Roman" w:cs="Times New Roman"/>
          <w:lang w:eastAsia="cs-CZ"/>
        </w:rPr>
      </w:pPr>
      <w:r w:rsidRPr="00381143">
        <w:rPr>
          <w:rFonts w:ascii="Times New Roman" w:hAnsi="Times New Roman" w:cs="Times New Roman"/>
          <w:lang w:eastAsia="cs-CZ"/>
        </w:rPr>
        <w:t>Žák má povinnost reagovat na zadané úkoly a online setkávání. V případě, že se nemůže v daný čas online výuky zúčastnit, musí se omluvit příslušnému učiteli v souladu s omlouváním absence stanovené ve Školním řádu a zadané úkoly vypracovat. </w:t>
      </w:r>
    </w:p>
    <w:p w:rsidR="00A11278" w:rsidRDefault="00A11278" w:rsidP="00381143">
      <w:pPr>
        <w:pStyle w:val="Stylsmrnic-jednoduchslovn"/>
        <w:numPr>
          <w:ilvl w:val="0"/>
          <w:numId w:val="6"/>
        </w:numPr>
        <w:rPr>
          <w:rFonts w:ascii="Times New Roman" w:hAnsi="Times New Roman" w:cs="Times New Roman"/>
          <w:lang w:eastAsia="cs-CZ"/>
        </w:rPr>
      </w:pPr>
      <w:r w:rsidRPr="00381143">
        <w:rPr>
          <w:rFonts w:ascii="Times New Roman" w:hAnsi="Times New Roman" w:cs="Times New Roman"/>
          <w:lang w:eastAsia="cs-CZ"/>
        </w:rPr>
        <w:t>Žáci budou v průběhu distanční výuky hodnoceni v souladu s platným zněním školního řádu – Pravidla hodnocení žáků.</w:t>
      </w:r>
    </w:p>
    <w:p w:rsidR="00381143" w:rsidRPr="00381143" w:rsidRDefault="00381143" w:rsidP="00381143">
      <w:pPr>
        <w:pStyle w:val="Stylsmrnic-jednoduchslovn"/>
        <w:numPr>
          <w:ilvl w:val="0"/>
          <w:numId w:val="0"/>
        </w:numPr>
        <w:ind w:left="714"/>
        <w:rPr>
          <w:rFonts w:ascii="Times New Roman" w:hAnsi="Times New Roman" w:cs="Times New Roman"/>
          <w:lang w:eastAsia="cs-CZ"/>
        </w:rPr>
      </w:pPr>
    </w:p>
    <w:p w:rsidR="00A11278" w:rsidRDefault="00A11278" w:rsidP="00381143">
      <w:pPr>
        <w:pStyle w:val="Bezmezer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81143">
        <w:rPr>
          <w:rFonts w:ascii="Times New Roman" w:hAnsi="Times New Roman" w:cs="Times New Roman"/>
          <w:b/>
          <w:sz w:val="24"/>
          <w:szCs w:val="24"/>
          <w:lang w:eastAsia="cs-CZ"/>
        </w:rPr>
        <w:t> </w:t>
      </w:r>
      <w:bookmarkStart w:id="2" w:name="_Toc53490450"/>
      <w:r w:rsidRPr="00381143">
        <w:rPr>
          <w:rFonts w:ascii="Times New Roman" w:hAnsi="Times New Roman" w:cs="Times New Roman"/>
          <w:b/>
          <w:sz w:val="24"/>
          <w:szCs w:val="24"/>
          <w:lang w:eastAsia="cs-CZ"/>
        </w:rPr>
        <w:t>Pravidla pro realizaci distančního vzdělávání pro učitele</w:t>
      </w:r>
      <w:bookmarkEnd w:id="2"/>
    </w:p>
    <w:p w:rsidR="00381143" w:rsidRPr="00381143" w:rsidRDefault="00381143" w:rsidP="00381143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A11278" w:rsidRPr="00381143" w:rsidRDefault="00A11278" w:rsidP="00381143">
      <w:pPr>
        <w:pStyle w:val="Stylsmrnic-jednoduchslovn"/>
        <w:numPr>
          <w:ilvl w:val="0"/>
          <w:numId w:val="7"/>
        </w:numPr>
        <w:rPr>
          <w:rFonts w:ascii="Times New Roman" w:hAnsi="Times New Roman" w:cs="Times New Roman"/>
          <w:lang w:eastAsia="cs-CZ"/>
        </w:rPr>
      </w:pPr>
      <w:r w:rsidRPr="00381143">
        <w:rPr>
          <w:rFonts w:ascii="Times New Roman" w:hAnsi="Times New Roman" w:cs="Times New Roman"/>
          <w:lang w:eastAsia="cs-CZ"/>
        </w:rPr>
        <w:t>Škola vytvořila a vytváří vhodné podmínky pro realizaci distančního vzdělávání pro všechny učitele na pracovišti ZŠ Šaratice - Náves 96, které mohou učitelé kdykoliv během distančního vyučování využívat (vybavení učeben a kabinetů s připojením k internetu, NTB, stolními počítači, sluchátky, dataprojektorem….).</w:t>
      </w:r>
    </w:p>
    <w:p w:rsidR="00A11278" w:rsidRPr="00381143" w:rsidRDefault="00A11278" w:rsidP="00381143">
      <w:pPr>
        <w:pStyle w:val="Stylsmrnic-jednoduchslovn"/>
        <w:numPr>
          <w:ilvl w:val="0"/>
          <w:numId w:val="7"/>
        </w:numPr>
        <w:rPr>
          <w:rFonts w:ascii="Times New Roman" w:hAnsi="Times New Roman" w:cs="Times New Roman"/>
          <w:lang w:eastAsia="cs-CZ"/>
        </w:rPr>
      </w:pPr>
      <w:r w:rsidRPr="00381143">
        <w:rPr>
          <w:rFonts w:ascii="Times New Roman" w:hAnsi="Times New Roman" w:cs="Times New Roman"/>
          <w:lang w:eastAsia="cs-CZ"/>
        </w:rPr>
        <w:t xml:space="preserve">Učitel vyučuje v souladu s pokyny vedení školy a v souladu se stanoveným rozvrhem hodin a zapisuje distanční výuku do ETK dle pokynů zástupce ředitelky školy. </w:t>
      </w:r>
    </w:p>
    <w:p w:rsidR="00A11278" w:rsidRPr="00381143" w:rsidRDefault="00A11278" w:rsidP="00381143">
      <w:pPr>
        <w:pStyle w:val="Stylsmrnic-jednoduchslovn"/>
        <w:numPr>
          <w:ilvl w:val="0"/>
          <w:numId w:val="7"/>
        </w:numPr>
        <w:rPr>
          <w:rFonts w:ascii="Times New Roman" w:hAnsi="Times New Roman" w:cs="Times New Roman"/>
          <w:lang w:eastAsia="cs-CZ"/>
        </w:rPr>
      </w:pPr>
      <w:r w:rsidRPr="00381143">
        <w:rPr>
          <w:rFonts w:ascii="Times New Roman" w:hAnsi="Times New Roman" w:cs="Times New Roman"/>
          <w:lang w:eastAsia="cs-CZ"/>
        </w:rPr>
        <w:t xml:space="preserve">V případě, že se z nějakých důvodů nemůže hodina distančně ani jiným způsobem on-line vyučovat, oznámí učitel tuto skutečnost předem zástupci ředitelky školy, který tuto informace zaznamená do ETK (rozvrh, suplování). </w:t>
      </w:r>
    </w:p>
    <w:p w:rsidR="00A11278" w:rsidRPr="00381143" w:rsidRDefault="00A11278" w:rsidP="00381143">
      <w:pPr>
        <w:pStyle w:val="Stylsmrnic-jednoduchslovn"/>
        <w:numPr>
          <w:ilvl w:val="0"/>
          <w:numId w:val="7"/>
        </w:numPr>
        <w:rPr>
          <w:rFonts w:ascii="Times New Roman" w:hAnsi="Times New Roman" w:cs="Times New Roman"/>
          <w:lang w:eastAsia="cs-CZ"/>
        </w:rPr>
      </w:pPr>
      <w:r w:rsidRPr="00381143">
        <w:rPr>
          <w:rFonts w:ascii="Times New Roman" w:hAnsi="Times New Roman" w:cs="Times New Roman"/>
          <w:lang w:eastAsia="cs-CZ"/>
        </w:rPr>
        <w:t xml:space="preserve">Pokud má učitel stejné vyhovující podmínky na jiném místě, může na základě žádosti a po dohodě se zástupcem ředitelky školy realizovat distanční výuku a výkon práce vykonávat na tomto místě (odlišném od pracoviště </w:t>
      </w:r>
      <w:r w:rsidR="00B00371" w:rsidRPr="00381143">
        <w:rPr>
          <w:rFonts w:ascii="Times New Roman" w:hAnsi="Times New Roman" w:cs="Times New Roman"/>
          <w:lang w:eastAsia="cs-CZ"/>
        </w:rPr>
        <w:t>Z</w:t>
      </w:r>
      <w:r w:rsidRPr="00381143">
        <w:rPr>
          <w:rFonts w:ascii="Times New Roman" w:hAnsi="Times New Roman" w:cs="Times New Roman"/>
          <w:lang w:eastAsia="cs-CZ"/>
        </w:rPr>
        <w:t xml:space="preserve">Š Šaratice). V tomto případě ale nelze od zaměstnavatele požadovat zakoupení dalšího vhodného vybavení pro práci na </w:t>
      </w:r>
      <w:r w:rsidRPr="00381143">
        <w:rPr>
          <w:rFonts w:ascii="Times New Roman" w:hAnsi="Times New Roman" w:cs="Times New Roman"/>
          <w:lang w:eastAsia="cs-CZ"/>
        </w:rPr>
        <w:lastRenderedPageBreak/>
        <w:t xml:space="preserve">tomto pracovišti (PC, notebook, sluchátka, kamera…) ani vytvoření dalších podmínek pro realizaci distanční výuky a výkonu práce na tomto místě. </w:t>
      </w:r>
    </w:p>
    <w:p w:rsidR="00A11278" w:rsidRPr="00381143" w:rsidRDefault="00A11278" w:rsidP="00381143">
      <w:pPr>
        <w:pStyle w:val="Stylsmrnic-jednoduchslovn"/>
        <w:numPr>
          <w:ilvl w:val="0"/>
          <w:numId w:val="7"/>
        </w:numPr>
        <w:rPr>
          <w:rFonts w:ascii="Times New Roman" w:hAnsi="Times New Roman" w:cs="Times New Roman"/>
        </w:rPr>
      </w:pPr>
      <w:r w:rsidRPr="00381143">
        <w:rPr>
          <w:rFonts w:ascii="Times New Roman" w:hAnsi="Times New Roman" w:cs="Times New Roman"/>
        </w:rPr>
        <w:t xml:space="preserve">Učitel při distanční výuce využívá a pracuje v platformě Škola </w:t>
      </w:r>
      <w:r w:rsidRPr="00381143">
        <w:rPr>
          <w:rFonts w:ascii="Times New Roman" w:hAnsi="Times New Roman" w:cs="Times New Roman"/>
          <w:bdr w:val="none" w:sz="0" w:space="0" w:color="auto" w:frame="1"/>
          <w:lang w:eastAsia="cs-CZ"/>
        </w:rPr>
        <w:t xml:space="preserve">OnLine, </w:t>
      </w:r>
      <w:r w:rsidRPr="00381143">
        <w:rPr>
          <w:rFonts w:ascii="Times New Roman" w:hAnsi="Times New Roman" w:cs="Times New Roman"/>
        </w:rPr>
        <w:t>TEAMS a zároveň zajistí na vyzvání vedení školy nebo ředitelce školy přístup s rolí člena vybraného týmu.</w:t>
      </w:r>
    </w:p>
    <w:p w:rsidR="00A11278" w:rsidRPr="00381143" w:rsidRDefault="00A11278" w:rsidP="00381143">
      <w:pPr>
        <w:pStyle w:val="Stylsmrnic-jednoduchslovn"/>
        <w:numPr>
          <w:ilvl w:val="0"/>
          <w:numId w:val="7"/>
        </w:numPr>
        <w:rPr>
          <w:rFonts w:ascii="Times New Roman" w:hAnsi="Times New Roman" w:cs="Times New Roman"/>
        </w:rPr>
      </w:pPr>
      <w:r w:rsidRPr="00381143">
        <w:rPr>
          <w:rFonts w:ascii="Times New Roman" w:hAnsi="Times New Roman" w:cs="Times New Roman"/>
        </w:rPr>
        <w:t xml:space="preserve">Zástupce ředitelky školy odpovídá za řádný průběh výkonu činností učitele dle jeho pokynů, zejména pak distančního vzdělávání svých podřízených v souladu se stanoveným rozvrhem hodin a průběžně provádí kontrolu jejich činnosti on-line (v případě realizace distančního vzdělávání na jiném místě) nebo přímo na pracovišti v budově školy. </w:t>
      </w:r>
    </w:p>
    <w:p w:rsidR="00A11278" w:rsidRPr="00381143" w:rsidRDefault="00A11278" w:rsidP="00381143">
      <w:pPr>
        <w:pStyle w:val="Stylsmrnic-jednoduchslovn"/>
        <w:numPr>
          <w:ilvl w:val="0"/>
          <w:numId w:val="7"/>
        </w:numPr>
        <w:rPr>
          <w:rFonts w:ascii="Times New Roman" w:hAnsi="Times New Roman" w:cs="Times New Roman"/>
        </w:rPr>
      </w:pPr>
      <w:r w:rsidRPr="00381143">
        <w:rPr>
          <w:rFonts w:ascii="Times New Roman" w:hAnsi="Times New Roman" w:cs="Times New Roman"/>
        </w:rPr>
        <w:t>Vedení školy může kdykoliv v průběhu realizace distanční výuky na jiném pracovišti tuto výuku na tomto pracovišti ukončit a vyžadovat realizaci distanční výuky nebo výkon souvisejících činností na pracovišti v budově školy.</w:t>
      </w:r>
    </w:p>
    <w:p w:rsidR="00A11278" w:rsidRPr="00381143" w:rsidRDefault="00A11278" w:rsidP="00381143">
      <w:pPr>
        <w:pStyle w:val="Stylsmrnic-jednoduchslovn"/>
        <w:numPr>
          <w:ilvl w:val="0"/>
          <w:numId w:val="7"/>
        </w:numPr>
        <w:rPr>
          <w:rFonts w:ascii="Times New Roman" w:hAnsi="Times New Roman" w:cs="Times New Roman"/>
        </w:rPr>
      </w:pPr>
      <w:r w:rsidRPr="00381143">
        <w:rPr>
          <w:rFonts w:ascii="Times New Roman" w:hAnsi="Times New Roman" w:cs="Times New Roman"/>
        </w:rPr>
        <w:t>V případě, že žáci, kteří nemají možnost zúčastňovat se on-line výuky z důvodu technických problémů s připojením nebo nemají potřebné vybavení, zajistí vyučující pro tyto žáky po domluvě s nimi zaslání materiálů mailem nebo v písemné podobě tak, aby si mohli žáci tyto písemné materiály do výuky vyzvednout v budově školy. Učitel je povinen tyto materiály pro žáky zajistit.</w:t>
      </w:r>
    </w:p>
    <w:p w:rsidR="00A11278" w:rsidRDefault="00A11278" w:rsidP="00381143">
      <w:pPr>
        <w:pStyle w:val="Stylsmrnic-jednoduchslovn"/>
        <w:numPr>
          <w:ilvl w:val="0"/>
          <w:numId w:val="7"/>
        </w:numPr>
        <w:rPr>
          <w:rFonts w:ascii="Times New Roman" w:hAnsi="Times New Roman" w:cs="Times New Roman"/>
        </w:rPr>
      </w:pPr>
      <w:r w:rsidRPr="00381143">
        <w:rPr>
          <w:rFonts w:ascii="Times New Roman" w:hAnsi="Times New Roman" w:cs="Times New Roman"/>
        </w:rPr>
        <w:t>Učitelé, vyučující distanční formou na jiném místě se vždy na vyzvání zástupce ředitelky školy dostaví ve stanoveném termínu do budovy školy.</w:t>
      </w:r>
    </w:p>
    <w:p w:rsidR="00381143" w:rsidRPr="00381143" w:rsidRDefault="00381143" w:rsidP="00381143">
      <w:pPr>
        <w:pStyle w:val="Stylsmrnic-jednoduchslovn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p w:rsidR="00A11278" w:rsidRDefault="00A11278" w:rsidP="00381143">
      <w:pPr>
        <w:pStyle w:val="Bezmezer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bookmarkStart w:id="3" w:name="_Toc53490451"/>
      <w:r w:rsidRPr="00381143">
        <w:rPr>
          <w:rFonts w:ascii="Times New Roman" w:hAnsi="Times New Roman" w:cs="Times New Roman"/>
          <w:b/>
          <w:sz w:val="24"/>
          <w:szCs w:val="24"/>
        </w:rPr>
        <w:t>Závěrečná ustanovení</w:t>
      </w:r>
      <w:bookmarkEnd w:id="3"/>
    </w:p>
    <w:p w:rsidR="00381143" w:rsidRPr="00381143" w:rsidRDefault="00381143" w:rsidP="00381143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11278" w:rsidRPr="00381143" w:rsidRDefault="00172880" w:rsidP="007256E9">
      <w:pPr>
        <w:pStyle w:val="Stylsmrnic-jednoduchslovn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 w:rsidRPr="00381143">
        <w:rPr>
          <w:rFonts w:ascii="Times New Roman" w:hAnsi="Times New Roman" w:cs="Times New Roman"/>
        </w:rPr>
        <w:t>Ž</w:t>
      </w:r>
      <w:r w:rsidR="00A11278" w:rsidRPr="00381143">
        <w:rPr>
          <w:rFonts w:ascii="Times New Roman" w:hAnsi="Times New Roman" w:cs="Times New Roman"/>
        </w:rPr>
        <w:t>áci a jejich zákonní zástupci jsou informováni</w:t>
      </w:r>
      <w:r w:rsidRPr="00381143">
        <w:rPr>
          <w:rFonts w:ascii="Times New Roman" w:hAnsi="Times New Roman" w:cs="Times New Roman"/>
        </w:rPr>
        <w:t xml:space="preserve"> o pravidlech distančního vzdělávání</w:t>
      </w:r>
      <w:r w:rsidR="00A11278" w:rsidRPr="00381143">
        <w:rPr>
          <w:rFonts w:ascii="Times New Roman" w:hAnsi="Times New Roman" w:cs="Times New Roman"/>
        </w:rPr>
        <w:t xml:space="preserve"> prostřednictvím zpráv v ETK.</w:t>
      </w:r>
    </w:p>
    <w:p w:rsidR="00CA0C40" w:rsidRDefault="00CA0C40"/>
    <w:p w:rsidR="00381143" w:rsidRDefault="00381143"/>
    <w:p w:rsidR="00381143" w:rsidRDefault="00381143">
      <w:pPr>
        <w:rPr>
          <w:rFonts w:ascii="Times New Roman" w:hAnsi="Times New Roman" w:cs="Times New Roman"/>
          <w:sz w:val="24"/>
          <w:szCs w:val="24"/>
        </w:rPr>
      </w:pPr>
      <w:r w:rsidRPr="00381143">
        <w:rPr>
          <w:rFonts w:ascii="Times New Roman" w:hAnsi="Times New Roman" w:cs="Times New Roman"/>
          <w:sz w:val="24"/>
          <w:szCs w:val="24"/>
        </w:rPr>
        <w:t xml:space="preserve">V Šaraticích </w:t>
      </w:r>
      <w:r w:rsidR="00E16DD4">
        <w:rPr>
          <w:rFonts w:ascii="Times New Roman" w:hAnsi="Times New Roman" w:cs="Times New Roman"/>
          <w:sz w:val="24"/>
          <w:szCs w:val="24"/>
        </w:rPr>
        <w:t>30. 9</w:t>
      </w:r>
      <w:bookmarkStart w:id="4" w:name="_GoBack"/>
      <w:bookmarkEnd w:id="4"/>
      <w:r w:rsidRPr="00381143">
        <w:rPr>
          <w:rFonts w:ascii="Times New Roman" w:hAnsi="Times New Roman" w:cs="Times New Roman"/>
          <w:sz w:val="24"/>
          <w:szCs w:val="24"/>
        </w:rPr>
        <w:t>. 2020</w:t>
      </w:r>
    </w:p>
    <w:p w:rsidR="00381143" w:rsidRPr="00381143" w:rsidRDefault="00460ECB" w:rsidP="00460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Zpracovala: </w:t>
      </w:r>
      <w:r w:rsidR="00381143">
        <w:rPr>
          <w:rFonts w:ascii="Times New Roman" w:hAnsi="Times New Roman" w:cs="Times New Roman"/>
          <w:sz w:val="24"/>
          <w:szCs w:val="24"/>
        </w:rPr>
        <w:t>Mgr. Lenka Popeláková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1143">
        <w:rPr>
          <w:rFonts w:ascii="Times New Roman" w:hAnsi="Times New Roman" w:cs="Times New Roman"/>
          <w:sz w:val="24"/>
          <w:szCs w:val="24"/>
        </w:rPr>
        <w:t>ředitelka školy</w:t>
      </w:r>
    </w:p>
    <w:p w:rsidR="00381143" w:rsidRPr="00381143" w:rsidRDefault="003811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1143" w:rsidRPr="00381143" w:rsidSect="006A45E1">
      <w:headerReference w:type="default" r:id="rId8"/>
      <w:footerReference w:type="default" r:id="rId9"/>
      <w:headerReference w:type="first" r:id="rId10"/>
      <w:pgSz w:w="11906" w:h="16838"/>
      <w:pgMar w:top="1418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95" w:rsidRDefault="00336695">
      <w:pPr>
        <w:spacing w:after="0" w:line="240" w:lineRule="auto"/>
      </w:pPr>
      <w:r>
        <w:separator/>
      </w:r>
    </w:p>
  </w:endnote>
  <w:endnote w:type="continuationSeparator" w:id="0">
    <w:p w:rsidR="00336695" w:rsidRDefault="0033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3AA" w:rsidRPr="003D2998" w:rsidRDefault="00336695" w:rsidP="003D2998">
    <w:pPr>
      <w:pStyle w:val="Zpat"/>
      <w:pBdr>
        <w:top w:val="single" w:sz="4" w:space="3" w:color="auto"/>
      </w:pBdr>
      <w:spacing w:before="120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95" w:rsidRDefault="00336695">
      <w:pPr>
        <w:spacing w:after="0" w:line="240" w:lineRule="auto"/>
      </w:pPr>
      <w:r>
        <w:separator/>
      </w:r>
    </w:p>
  </w:footnote>
  <w:footnote w:type="continuationSeparator" w:id="0">
    <w:p w:rsidR="00336695" w:rsidRDefault="0033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3AA" w:rsidRPr="005340AB" w:rsidRDefault="00336695" w:rsidP="005340AB">
    <w:pPr>
      <w:pStyle w:val="Zhlav"/>
      <w:spacing w:after="120"/>
      <w:jc w:val="center"/>
      <w:rPr>
        <w:rFonts w:ascii="Calibri" w:hAnsi="Calibri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3AA" w:rsidRPr="00FF1B74" w:rsidRDefault="00A11278" w:rsidP="00C20AA3">
    <w:pPr>
      <w:pStyle w:val="Zhlav"/>
      <w:jc w:val="center"/>
      <w:rPr>
        <w:sz w:val="16"/>
        <w:szCs w:val="16"/>
      </w:rPr>
    </w:pPr>
    <w:r w:rsidRPr="00FF1B74">
      <w:rPr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38F922D2" wp14:editId="48B99773">
          <wp:simplePos x="0" y="0"/>
          <wp:positionH relativeFrom="column">
            <wp:posOffset>156845</wp:posOffset>
          </wp:positionH>
          <wp:positionV relativeFrom="paragraph">
            <wp:posOffset>-134620</wp:posOffset>
          </wp:positionV>
          <wp:extent cx="757555" cy="545465"/>
          <wp:effectExtent l="0" t="0" r="0" b="0"/>
          <wp:wrapNone/>
          <wp:docPr id="7" name="Obrázek 7" descr="Popis: C:\Users\kuceraj\Desktop\2012-SSPOS-logo_barva-text-03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C:\Users\kuceraj\Desktop\2012-SSPOS-logo_barva-text-03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1B74">
      <w:rPr>
        <w:sz w:val="16"/>
        <w:szCs w:val="16"/>
      </w:rPr>
      <w:t>Střední škola potravinářská, obchodu a služeb Brno</w:t>
    </w:r>
  </w:p>
  <w:p w:rsidR="00F673AA" w:rsidRDefault="00A11278" w:rsidP="00C20AA3">
    <w:pPr>
      <w:pStyle w:val="Zhlav"/>
      <w:jc w:val="center"/>
    </w:pPr>
    <w:r w:rsidRPr="00FF1B74">
      <w:rPr>
        <w:rFonts w:ascii="Times New Roman" w:hAnsi="Times New Roman" w:cs="Times New Roman"/>
        <w:sz w:val="16"/>
        <w:szCs w:val="16"/>
      </w:rPr>
      <w:t xml:space="preserve">sídlo: Charbulova 106, </w:t>
    </w:r>
    <w:proofErr w:type="gramStart"/>
    <w:r w:rsidRPr="00FF1B74">
      <w:rPr>
        <w:rFonts w:ascii="Times New Roman" w:hAnsi="Times New Roman" w:cs="Times New Roman"/>
        <w:sz w:val="16"/>
        <w:szCs w:val="16"/>
      </w:rPr>
      <w:t>618 00  Brno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1455"/>
    <w:multiLevelType w:val="hybridMultilevel"/>
    <w:tmpl w:val="13368570"/>
    <w:lvl w:ilvl="0" w:tplc="BC28C8DA">
      <w:start w:val="1"/>
      <w:numFmt w:val="decimal"/>
      <w:pStyle w:val="Stylsmrnic-jednoduchslov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E4E9C"/>
    <w:multiLevelType w:val="hybridMultilevel"/>
    <w:tmpl w:val="55E22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10A20"/>
    <w:multiLevelType w:val="hybridMultilevel"/>
    <w:tmpl w:val="5412D0B8"/>
    <w:lvl w:ilvl="0" w:tplc="CB50659C">
      <w:start w:val="1"/>
      <w:numFmt w:val="decimal"/>
      <w:pStyle w:val="Stylsmrnice-nadpis1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4F832D54"/>
    <w:multiLevelType w:val="hybridMultilevel"/>
    <w:tmpl w:val="6E647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8686D"/>
    <w:multiLevelType w:val="hybridMultilevel"/>
    <w:tmpl w:val="F6C8D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78"/>
    <w:rsid w:val="000979CC"/>
    <w:rsid w:val="00172880"/>
    <w:rsid w:val="00336695"/>
    <w:rsid w:val="00381143"/>
    <w:rsid w:val="00460ECB"/>
    <w:rsid w:val="006D4A1B"/>
    <w:rsid w:val="007256E9"/>
    <w:rsid w:val="00824B1F"/>
    <w:rsid w:val="00982556"/>
    <w:rsid w:val="00A11278"/>
    <w:rsid w:val="00B00371"/>
    <w:rsid w:val="00C92E5A"/>
    <w:rsid w:val="00CA0C40"/>
    <w:rsid w:val="00E16DD4"/>
    <w:rsid w:val="00E95667"/>
    <w:rsid w:val="00FA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1278"/>
  </w:style>
  <w:style w:type="paragraph" w:styleId="Nadpis1">
    <w:name w:val="heading 1"/>
    <w:basedOn w:val="Normln"/>
    <w:next w:val="Normln"/>
    <w:link w:val="Nadpis1Char"/>
    <w:uiPriority w:val="9"/>
    <w:qFormat/>
    <w:rsid w:val="00A11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1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11278"/>
  </w:style>
  <w:style w:type="paragraph" w:styleId="Zpat">
    <w:name w:val="footer"/>
    <w:basedOn w:val="Normln"/>
    <w:link w:val="ZpatChar"/>
    <w:uiPriority w:val="99"/>
    <w:unhideWhenUsed/>
    <w:rsid w:val="00A1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278"/>
  </w:style>
  <w:style w:type="paragraph" w:customStyle="1" w:styleId="Stylsmrnic-jednoduchslovn">
    <w:name w:val="Styl směrnic - jednoduché číslování"/>
    <w:basedOn w:val="Normln"/>
    <w:link w:val="Stylsmrnic-jednoduchslovnChar"/>
    <w:qFormat/>
    <w:rsid w:val="00A11278"/>
    <w:pPr>
      <w:numPr>
        <w:numId w:val="1"/>
      </w:numPr>
      <w:spacing w:before="120" w:after="120"/>
      <w:ind w:left="714" w:hanging="357"/>
      <w:jc w:val="both"/>
    </w:pPr>
    <w:rPr>
      <w:sz w:val="24"/>
      <w:szCs w:val="24"/>
    </w:rPr>
  </w:style>
  <w:style w:type="character" w:customStyle="1" w:styleId="Stylsmrnic-jednoduchslovnChar">
    <w:name w:val="Styl směrnic - jednoduché číslování Char"/>
    <w:basedOn w:val="Standardnpsmoodstavce"/>
    <w:link w:val="Stylsmrnic-jednoduchslovn"/>
    <w:rsid w:val="00A11278"/>
    <w:rPr>
      <w:sz w:val="24"/>
      <w:szCs w:val="24"/>
    </w:rPr>
  </w:style>
  <w:style w:type="paragraph" w:customStyle="1" w:styleId="Stylsmrnice-nadpis1">
    <w:name w:val="Styl směrnice - nadpis 1"/>
    <w:basedOn w:val="Nadpis1"/>
    <w:autoRedefine/>
    <w:rsid w:val="00A11278"/>
    <w:pPr>
      <w:numPr>
        <w:numId w:val="2"/>
      </w:numPr>
      <w:spacing w:before="120" w:after="120"/>
    </w:pPr>
    <w:rPr>
      <w:rFonts w:asciiTheme="minorHAnsi" w:hAnsiTheme="minorHAnsi"/>
      <w:color w:val="C0504D"/>
    </w:rPr>
  </w:style>
  <w:style w:type="paragraph" w:customStyle="1" w:styleId="Stylsmrnic-Nadpis1">
    <w:name w:val="Styl směrnic - Nadpis 1"/>
    <w:basedOn w:val="Stylsmrnice-nadpis1"/>
    <w:link w:val="Stylsmrnic-Nadpis1Char"/>
    <w:qFormat/>
    <w:rsid w:val="00A11278"/>
  </w:style>
  <w:style w:type="character" w:customStyle="1" w:styleId="Stylsmrnic-Nadpis1Char">
    <w:name w:val="Styl směrnic - Nadpis 1 Char"/>
    <w:basedOn w:val="Standardnpsmoodstavce"/>
    <w:link w:val="Stylsmrnic-Nadpis1"/>
    <w:rsid w:val="00A11278"/>
    <w:rPr>
      <w:rFonts w:eastAsiaTheme="majorEastAsia" w:cstheme="majorBidi"/>
      <w:b/>
      <w:bCs/>
      <w:color w:val="C0504D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11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3811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811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3811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1278"/>
  </w:style>
  <w:style w:type="paragraph" w:styleId="Nadpis1">
    <w:name w:val="heading 1"/>
    <w:basedOn w:val="Normln"/>
    <w:next w:val="Normln"/>
    <w:link w:val="Nadpis1Char"/>
    <w:uiPriority w:val="9"/>
    <w:qFormat/>
    <w:rsid w:val="00A11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1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11278"/>
  </w:style>
  <w:style w:type="paragraph" w:styleId="Zpat">
    <w:name w:val="footer"/>
    <w:basedOn w:val="Normln"/>
    <w:link w:val="ZpatChar"/>
    <w:uiPriority w:val="99"/>
    <w:unhideWhenUsed/>
    <w:rsid w:val="00A1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278"/>
  </w:style>
  <w:style w:type="paragraph" w:customStyle="1" w:styleId="Stylsmrnic-jednoduchslovn">
    <w:name w:val="Styl směrnic - jednoduché číslování"/>
    <w:basedOn w:val="Normln"/>
    <w:link w:val="Stylsmrnic-jednoduchslovnChar"/>
    <w:qFormat/>
    <w:rsid w:val="00A11278"/>
    <w:pPr>
      <w:numPr>
        <w:numId w:val="1"/>
      </w:numPr>
      <w:spacing w:before="120" w:after="120"/>
      <w:ind w:left="714" w:hanging="357"/>
      <w:jc w:val="both"/>
    </w:pPr>
    <w:rPr>
      <w:sz w:val="24"/>
      <w:szCs w:val="24"/>
    </w:rPr>
  </w:style>
  <w:style w:type="character" w:customStyle="1" w:styleId="Stylsmrnic-jednoduchslovnChar">
    <w:name w:val="Styl směrnic - jednoduché číslování Char"/>
    <w:basedOn w:val="Standardnpsmoodstavce"/>
    <w:link w:val="Stylsmrnic-jednoduchslovn"/>
    <w:rsid w:val="00A11278"/>
    <w:rPr>
      <w:sz w:val="24"/>
      <w:szCs w:val="24"/>
    </w:rPr>
  </w:style>
  <w:style w:type="paragraph" w:customStyle="1" w:styleId="Stylsmrnice-nadpis1">
    <w:name w:val="Styl směrnice - nadpis 1"/>
    <w:basedOn w:val="Nadpis1"/>
    <w:autoRedefine/>
    <w:rsid w:val="00A11278"/>
    <w:pPr>
      <w:numPr>
        <w:numId w:val="2"/>
      </w:numPr>
      <w:spacing w:before="120" w:after="120"/>
    </w:pPr>
    <w:rPr>
      <w:rFonts w:asciiTheme="minorHAnsi" w:hAnsiTheme="minorHAnsi"/>
      <w:color w:val="C0504D"/>
    </w:rPr>
  </w:style>
  <w:style w:type="paragraph" w:customStyle="1" w:styleId="Stylsmrnic-Nadpis1">
    <w:name w:val="Styl směrnic - Nadpis 1"/>
    <w:basedOn w:val="Stylsmrnice-nadpis1"/>
    <w:link w:val="Stylsmrnic-Nadpis1Char"/>
    <w:qFormat/>
    <w:rsid w:val="00A11278"/>
  </w:style>
  <w:style w:type="character" w:customStyle="1" w:styleId="Stylsmrnic-Nadpis1Char">
    <w:name w:val="Styl směrnic - Nadpis 1 Char"/>
    <w:basedOn w:val="Standardnpsmoodstavce"/>
    <w:link w:val="Stylsmrnic-Nadpis1"/>
    <w:rsid w:val="00A11278"/>
    <w:rPr>
      <w:rFonts w:eastAsiaTheme="majorEastAsia" w:cstheme="majorBidi"/>
      <w:b/>
      <w:bCs/>
      <w:color w:val="C0504D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11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3811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811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381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Popelákova, Lenka</dc:creator>
  <cp:lastModifiedBy>Popelákova, Lenka</cp:lastModifiedBy>
  <cp:revision>2</cp:revision>
  <cp:lastPrinted>2021-04-20T13:47:00Z</cp:lastPrinted>
  <dcterms:created xsi:type="dcterms:W3CDTF">2021-09-09T13:54:00Z</dcterms:created>
  <dcterms:modified xsi:type="dcterms:W3CDTF">2021-09-09T13:54:00Z</dcterms:modified>
</cp:coreProperties>
</file>